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4002FD" w14:paraId="67B80E34" w14:textId="77777777">
        <w:tc>
          <w:tcPr>
            <w:tcW w:w="3539" w:type="dxa"/>
          </w:tcPr>
          <w:p w14:paraId="14D6C282" w14:textId="77777777"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Ф.И.О.</w:t>
            </w:r>
          </w:p>
        </w:tc>
        <w:tc>
          <w:tcPr>
            <w:tcW w:w="5387" w:type="dxa"/>
          </w:tcPr>
          <w:p w14:paraId="0DF0BE0F" w14:textId="461CB04F" w:rsidR="004002FD" w:rsidRPr="00CD6D53" w:rsidRDefault="005306F7">
            <w:pPr>
              <w:jc w:val="both"/>
              <w:rPr>
                <w:rFonts w:ascii="Times New Roman"/>
                <w:b/>
                <w:bCs/>
                <w:sz w:val="24"/>
              </w:rPr>
            </w:pPr>
            <w:r w:rsidRPr="00CD6D53">
              <w:rPr>
                <w:rFonts w:ascii="Times New Roman"/>
                <w:b/>
                <w:bCs/>
                <w:sz w:val="24"/>
              </w:rPr>
              <w:t>Ч</w:t>
            </w:r>
            <w:r w:rsidRPr="00CD6D53">
              <w:rPr>
                <w:b/>
                <w:bCs/>
                <w:sz w:val="24"/>
              </w:rPr>
              <w:t>ерных</w:t>
            </w:r>
            <w:r w:rsidRPr="00CD6D53">
              <w:rPr>
                <w:b/>
                <w:bCs/>
                <w:sz w:val="24"/>
              </w:rPr>
              <w:t xml:space="preserve"> </w:t>
            </w:r>
            <w:r w:rsidRPr="00CD6D53">
              <w:rPr>
                <w:b/>
                <w:bCs/>
                <w:sz w:val="24"/>
              </w:rPr>
              <w:t>Татьяна</w:t>
            </w:r>
            <w:r w:rsidRPr="00CD6D53">
              <w:rPr>
                <w:b/>
                <w:bCs/>
                <w:sz w:val="24"/>
              </w:rPr>
              <w:t xml:space="preserve"> </w:t>
            </w:r>
            <w:r w:rsidRPr="00CD6D53">
              <w:rPr>
                <w:b/>
                <w:bCs/>
                <w:sz w:val="24"/>
              </w:rPr>
              <w:t>Михайловна</w:t>
            </w:r>
          </w:p>
        </w:tc>
      </w:tr>
      <w:tr w:rsidR="004002FD" w14:paraId="073E39D2" w14:textId="77777777">
        <w:tc>
          <w:tcPr>
            <w:tcW w:w="3539" w:type="dxa"/>
          </w:tcPr>
          <w:p w14:paraId="1B05C90B" w14:textId="77777777"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5387" w:type="dxa"/>
          </w:tcPr>
          <w:p w14:paraId="47FE70E7" w14:textId="442671BC" w:rsidR="004002FD" w:rsidRDefault="005306F7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., </w:t>
            </w:r>
            <w:r>
              <w:rPr>
                <w:sz w:val="24"/>
              </w:rPr>
              <w:t>профессор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госпитальной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эндокринологии</w:t>
            </w:r>
          </w:p>
        </w:tc>
      </w:tr>
      <w:tr w:rsidR="004002FD" w14:paraId="01311369" w14:textId="77777777">
        <w:tc>
          <w:tcPr>
            <w:tcW w:w="3539" w:type="dxa"/>
          </w:tcPr>
          <w:p w14:paraId="793CCFFA" w14:textId="77777777"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5387" w:type="dxa"/>
          </w:tcPr>
          <w:p w14:paraId="2D03ADD8" w14:textId="141A863D" w:rsidR="004002FD" w:rsidRDefault="005306F7">
            <w:pPr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госпитальной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эндокринологии</w:t>
            </w:r>
          </w:p>
        </w:tc>
      </w:tr>
      <w:tr w:rsidR="004002FD" w14:paraId="061E1B4A" w14:textId="77777777">
        <w:tc>
          <w:tcPr>
            <w:tcW w:w="3539" w:type="dxa"/>
          </w:tcPr>
          <w:p w14:paraId="52C251C0" w14:textId="77777777"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Электронная почта</w:t>
            </w:r>
          </w:p>
        </w:tc>
        <w:tc>
          <w:tcPr>
            <w:tcW w:w="5387" w:type="dxa"/>
          </w:tcPr>
          <w:p w14:paraId="03C70BD8" w14:textId="375FC26E" w:rsidR="004002FD" w:rsidRPr="005306F7" w:rsidRDefault="005306F7">
            <w:pPr>
              <w:jc w:val="bot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lang w:val="en-GB"/>
              </w:rPr>
              <w:t>tatiana</w:t>
            </w:r>
            <w:proofErr w:type="spellEnd"/>
            <w:r w:rsidRPr="005306F7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  <w:lang w:val="en-GB"/>
              </w:rPr>
              <w:t>m</w:t>
            </w:r>
            <w:r w:rsidRPr="005306F7">
              <w:rPr>
                <w:rFonts w:ascii="Times New Roman"/>
                <w:sz w:val="24"/>
              </w:rPr>
              <w:t>.</w:t>
            </w:r>
            <w:proofErr w:type="spellStart"/>
            <w:r>
              <w:rPr>
                <w:rFonts w:ascii="Times New Roman"/>
                <w:sz w:val="24"/>
                <w:lang w:val="en-GB"/>
              </w:rPr>
              <w:t>chernykh</w:t>
            </w:r>
            <w:proofErr w:type="spellEnd"/>
            <w:r w:rsidRPr="005306F7">
              <w:rPr>
                <w:rFonts w:ascii="Times New Roman"/>
                <w:sz w:val="24"/>
              </w:rPr>
              <w:t>@</w:t>
            </w:r>
            <w:r>
              <w:rPr>
                <w:rFonts w:ascii="Times New Roman"/>
                <w:sz w:val="24"/>
                <w:lang w:val="en-GB"/>
              </w:rPr>
              <w:t>mail</w:t>
            </w:r>
            <w:r w:rsidRPr="005306F7">
              <w:rPr>
                <w:rFonts w:ascii="Times New Roman"/>
                <w:sz w:val="24"/>
              </w:rPr>
              <w:t>.</w:t>
            </w:r>
            <w:proofErr w:type="spellStart"/>
            <w:r>
              <w:rPr>
                <w:rFonts w:ascii="Times New Roman"/>
                <w:sz w:val="24"/>
                <w:lang w:val="en-GB"/>
              </w:rPr>
              <w:t>ru</w:t>
            </w:r>
            <w:proofErr w:type="spellEnd"/>
          </w:p>
        </w:tc>
      </w:tr>
      <w:tr w:rsidR="004002FD" w14:paraId="0899DC50" w14:textId="77777777">
        <w:tc>
          <w:tcPr>
            <w:tcW w:w="3539" w:type="dxa"/>
          </w:tcPr>
          <w:p w14:paraId="4C0993BD" w14:textId="77777777"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Конт. тел.</w:t>
            </w:r>
          </w:p>
        </w:tc>
        <w:tc>
          <w:tcPr>
            <w:tcW w:w="5387" w:type="dxa"/>
          </w:tcPr>
          <w:p w14:paraId="267599CC" w14:textId="343274B8" w:rsidR="004002FD" w:rsidRPr="005306F7" w:rsidRDefault="005306F7">
            <w:pPr>
              <w:jc w:val="both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>+79036508217</w:t>
            </w:r>
          </w:p>
        </w:tc>
      </w:tr>
      <w:tr w:rsidR="004002FD" w14:paraId="3170E532" w14:textId="77777777">
        <w:tc>
          <w:tcPr>
            <w:tcW w:w="3539" w:type="dxa"/>
          </w:tcPr>
          <w:p w14:paraId="11A59B31" w14:textId="77777777"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Владение языками</w:t>
            </w:r>
          </w:p>
        </w:tc>
        <w:tc>
          <w:tcPr>
            <w:tcW w:w="5387" w:type="dxa"/>
          </w:tcPr>
          <w:p w14:paraId="193F6E23" w14:textId="4066ECB6" w:rsidR="004002FD" w:rsidRPr="005306F7" w:rsidRDefault="005306F7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Английский</w:t>
            </w:r>
          </w:p>
        </w:tc>
      </w:tr>
      <w:tr w:rsidR="004002FD" w14:paraId="2B3E8473" w14:textId="77777777">
        <w:tc>
          <w:tcPr>
            <w:tcW w:w="3539" w:type="dxa"/>
          </w:tcPr>
          <w:p w14:paraId="531576A5" w14:textId="77777777"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5387" w:type="dxa"/>
          </w:tcPr>
          <w:p w14:paraId="79757CB7" w14:textId="5AF7B123" w:rsidR="004002FD" w:rsidRDefault="001F4786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Кардиология: эпидемиология сердечно-сосудистых заболеваний; факторы риска развития болезней системы кровообращения и смертности </w:t>
            </w:r>
          </w:p>
        </w:tc>
      </w:tr>
      <w:tr w:rsidR="004002FD" w:rsidRPr="00C216E0" w14:paraId="17B771E5" w14:textId="77777777">
        <w:tc>
          <w:tcPr>
            <w:tcW w:w="8926" w:type="dxa"/>
            <w:gridSpan w:val="2"/>
          </w:tcPr>
          <w:p w14:paraId="186BEEF2" w14:textId="1A33FBB6" w:rsidR="004002FD" w:rsidRDefault="0080350E">
            <w:pPr>
              <w:rPr>
                <w:rFonts w:ascii="Times New Roman"/>
                <w:sz w:val="24"/>
              </w:rPr>
            </w:pPr>
            <w:r w:rsidRPr="00D76B47">
              <w:rPr>
                <w:rFonts w:ascii="Times New Roman"/>
                <w:b/>
                <w:bCs/>
                <w:sz w:val="24"/>
              </w:rPr>
              <w:t>Публикации (202</w:t>
            </w:r>
            <w:r w:rsidR="00D76B47" w:rsidRPr="00D76B47">
              <w:rPr>
                <w:rFonts w:ascii="Times New Roman"/>
                <w:b/>
                <w:bCs/>
                <w:sz w:val="24"/>
              </w:rPr>
              <w:t>0</w:t>
            </w:r>
            <w:r w:rsidRPr="00D76B47">
              <w:rPr>
                <w:rFonts w:ascii="Times New Roman"/>
                <w:b/>
                <w:bCs/>
                <w:sz w:val="24"/>
              </w:rPr>
              <w:t>-2023)</w:t>
            </w:r>
            <w:r>
              <w:rPr>
                <w:rFonts w:ascii="Times New Roman"/>
                <w:sz w:val="24"/>
              </w:rPr>
              <w:t>:</w:t>
            </w:r>
          </w:p>
          <w:p w14:paraId="5E8E4CB7" w14:textId="189EEFD9" w:rsidR="00D76B47" w:rsidRPr="00954F8C" w:rsidRDefault="00D76B47" w:rsidP="00D76B47">
            <w:pPr>
              <w:pStyle w:val="af4"/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lang w:val="en-GB"/>
              </w:rPr>
            </w:pPr>
            <w:bookmarkStart w:id="0" w:name="_Hlk149842200"/>
            <w:r w:rsidRPr="00954F8C">
              <w:rPr>
                <w:rFonts w:ascii="Times New Roman"/>
                <w:sz w:val="24"/>
                <w:szCs w:val="24"/>
              </w:rPr>
              <w:t xml:space="preserve">Особенности влияния тревожно-депрессивных расстройств на уровень артериального давления у больных, перенесших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короновирусную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инфекцию.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Косточкина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Е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С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.,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Черных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Т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М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.,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Кузнецов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С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И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  <w:lang w:val="en-GB"/>
              </w:rPr>
              <w:t>.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 xml:space="preserve"> Journal of Cardiorespiratory Research.</w:t>
            </w:r>
            <w:r w:rsidRPr="00D76B47">
              <w:rPr>
                <w:rFonts w:ascii="Times New Roman"/>
                <w:sz w:val="24"/>
                <w:szCs w:val="24"/>
                <w:lang w:val="en-GB"/>
              </w:rPr>
              <w:t xml:space="preserve"> 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>2023.№SI-1.1.</w:t>
            </w:r>
          </w:p>
          <w:p w14:paraId="1421F20F" w14:textId="30AA7DFD" w:rsidR="00D76B47" w:rsidRPr="00954F8C" w:rsidRDefault="00000000" w:rsidP="00D76B47">
            <w:pPr>
              <w:pStyle w:val="af4"/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hyperlink r:id="rId7" w:history="1">
              <w:r w:rsidR="00D76B47" w:rsidRPr="00D76B47">
                <w:rPr>
                  <w:rStyle w:val="af3"/>
                  <w:rFonts w:ascii="Times New Roman" w:eastAsia="Arial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Контроль артериальной гипертензии в период пандемии </w:t>
              </w:r>
              <w:proofErr w:type="spellStart"/>
              <w:r w:rsidR="00D76B47" w:rsidRPr="00D76B47">
                <w:rPr>
                  <w:rStyle w:val="af3"/>
                  <w:rFonts w:ascii="Times New Roman" w:eastAsia="Arial"/>
                  <w:color w:val="auto"/>
                  <w:sz w:val="24"/>
                  <w:szCs w:val="24"/>
                  <w:u w:val="none"/>
                  <w:shd w:val="clear" w:color="auto" w:fill="F5F5F5"/>
                </w:rPr>
                <w:t>короновирусной</w:t>
              </w:r>
              <w:proofErr w:type="spellEnd"/>
              <w:r w:rsidR="00D76B47" w:rsidRPr="00D76B47">
                <w:rPr>
                  <w:rStyle w:val="af3"/>
                  <w:rFonts w:ascii="Times New Roman" w:eastAsia="Arial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инфекции: результаты Российской акции скрининга МММ2021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Ротарь</w:t>
            </w:r>
            <w:proofErr w:type="spellEnd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О.П., Ерина А.М., Бояринова М.А., Могучая Е.В., Колесова Е.П., Черных Т.М.</w:t>
            </w:r>
            <w:r w:rsidR="00D76B47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D76B47" w:rsidRPr="00954F8C">
              <w:rPr>
                <w:rFonts w:ascii="Times New Roman"/>
                <w:sz w:val="24"/>
                <w:szCs w:val="24"/>
              </w:rPr>
              <w:t>(Всего 34 соавторов, Черных Т.М.-24).</w:t>
            </w:r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hyperlink r:id="rId8" w:history="1">
              <w:r w:rsidR="00D76B47" w:rsidRPr="00D76B47">
                <w:rPr>
                  <w:rStyle w:val="af3"/>
                  <w:rFonts w:ascii="Times New Roman" w:eastAsia="Arial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Российский кардиологический журнал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2022. Т. 27. </w:t>
            </w:r>
            <w:hyperlink r:id="rId9" w:history="1">
              <w:r w:rsidR="00D76B47" w:rsidRPr="00D76B47">
                <w:rPr>
                  <w:rStyle w:val="af3"/>
                  <w:rFonts w:ascii="Times New Roman" w:eastAsia="Arial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С. 7-13.</w:t>
            </w:r>
          </w:p>
          <w:p w14:paraId="754FDA4D" w14:textId="77777777" w:rsidR="00D76B47" w:rsidRPr="00954F8C" w:rsidRDefault="00D76B47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 w:hAnsi="Symbol" w:cs="Symbol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>Инфаркт миокарда в популяции некоторых регионов России и его прогностическое значение.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Шальнова С.А., Драпкина О.М., Куценко В.А., Капустина А.В., </w:t>
            </w:r>
            <w:proofErr w:type="spellStart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Баланова</w:t>
            </w:r>
            <w:proofErr w:type="spellEnd"/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Ю.А., Черных Т.М. </w:t>
            </w:r>
            <w:r w:rsidRPr="00954F8C">
              <w:rPr>
                <w:rFonts w:ascii="Times New Roman"/>
                <w:sz w:val="24"/>
                <w:szCs w:val="24"/>
              </w:rPr>
              <w:t>(Всего 22соавтора, Черных Т.М.-22).</w:t>
            </w:r>
          </w:p>
          <w:p w14:paraId="1376A64D" w14:textId="77777777" w:rsidR="00D76B47" w:rsidRPr="00954F8C" w:rsidRDefault="00D76B47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Распространенность основных факторов риска сердечно-сосудистых заболеваний в неорганизованной популяции: фокус на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гиперхолестеринемию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>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Черных Т.М., Бабенко Н.И.</w:t>
            </w:r>
            <w:r w:rsidRPr="00954F8C">
              <w:rPr>
                <w:rFonts w:ascii="Times New Roman"/>
                <w:sz w:val="24"/>
                <w:szCs w:val="24"/>
              </w:rPr>
              <w:t xml:space="preserve"> Терапия.2022.</w:t>
            </w:r>
            <w:r w:rsidRPr="00954F8C">
              <w:t xml:space="preserve"> </w:t>
            </w:r>
            <w:r w:rsidRPr="00954F8C">
              <w:rPr>
                <w:rFonts w:ascii="Times New Roman"/>
                <w:sz w:val="24"/>
                <w:szCs w:val="24"/>
              </w:rPr>
              <w:t>№S4.  С. 113-117.</w:t>
            </w:r>
          </w:p>
          <w:p w14:paraId="49D681DB" w14:textId="77777777" w:rsidR="00D76B47" w:rsidRPr="00954F8C" w:rsidRDefault="00D76B47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Случай лечения больного с идиопатической легочной гипертензией и 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>COVID</w:t>
            </w:r>
            <w:r w:rsidRPr="00954F8C">
              <w:rPr>
                <w:rFonts w:ascii="Times New Roman"/>
                <w:sz w:val="24"/>
                <w:szCs w:val="24"/>
              </w:rPr>
              <w:t>-19.</w:t>
            </w:r>
            <w:r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Королькова О.М., Черных Т.М.</w:t>
            </w:r>
            <w:r w:rsidRPr="00954F8C">
              <w:rPr>
                <w:rFonts w:ascii="Times New Roman"/>
                <w:sz w:val="24"/>
                <w:szCs w:val="24"/>
              </w:rPr>
              <w:t xml:space="preserve"> Терапия. 2022.</w:t>
            </w:r>
            <w:r w:rsidRPr="00954F8C">
              <w:t xml:space="preserve"> </w:t>
            </w:r>
            <w:r w:rsidRPr="00954F8C">
              <w:rPr>
                <w:rFonts w:ascii="Times New Roman"/>
                <w:sz w:val="24"/>
                <w:szCs w:val="24"/>
              </w:rPr>
              <w:t>№S4.  С. 62-67.</w:t>
            </w:r>
          </w:p>
          <w:p w14:paraId="45409D01" w14:textId="77777777" w:rsidR="00D76B47" w:rsidRPr="00954F8C" w:rsidRDefault="00000000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hyperlink r:id="rId10" w:history="1">
              <w:r w:rsidR="00D76B47"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Вклад артериальной гипертонии и других факторов риска в выживаемость и смертность в Российской популяции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Баланова</w:t>
            </w:r>
            <w:proofErr w:type="spellEnd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Ю.А., Шальнова С.А., Куценко В.А., </w:t>
            </w:r>
            <w:proofErr w:type="spellStart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Имаева</w:t>
            </w:r>
            <w:proofErr w:type="spellEnd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А.Э., Капустина А.В., Черных Т.М. </w:t>
            </w:r>
            <w:r w:rsidR="00D76B47" w:rsidRPr="00954F8C">
              <w:rPr>
                <w:rFonts w:ascii="Times New Roman"/>
                <w:sz w:val="24"/>
                <w:szCs w:val="24"/>
              </w:rPr>
              <w:t>(Всего 26соавторов, Черных Т.М.-13).</w:t>
            </w:r>
            <w:hyperlink r:id="rId11" w:history="1">
              <w:r w:rsidR="00D76B47"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Кардиоваскулярная терапия и профилактика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2021. Т. 20. </w:t>
            </w:r>
            <w:hyperlink r:id="rId12" w:history="1">
              <w:r w:rsidR="00D76B47"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№ 5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С. 164-174.</w:t>
            </w:r>
          </w:p>
          <w:p w14:paraId="5AD3FF29" w14:textId="77777777" w:rsidR="00D76B47" w:rsidRPr="00954F8C" w:rsidRDefault="00000000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  <w:shd w:val="clear" w:color="auto" w:fill="F5F5F5"/>
              </w:rPr>
            </w:pPr>
            <w:hyperlink r:id="rId13" w:history="1">
              <w:r w:rsidR="00D76B47"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Ассоциируется ли уровень тревоги и депрессии в популяции со смертностью населения? По данным исследования ЭССЕ-РФ</w:t>
              </w:r>
            </w:hyperlink>
            <w:r w:rsidR="00D76B47" w:rsidRPr="00954F8C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Баланова</w:t>
            </w:r>
            <w:proofErr w:type="spellEnd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Ю.А., Шальнова С.А., Куценко В.А., </w:t>
            </w:r>
            <w:proofErr w:type="spellStart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Имаева</w:t>
            </w:r>
            <w:proofErr w:type="spellEnd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 xml:space="preserve"> А.Э., Капустина А.В., Черных </w:t>
            </w:r>
            <w:proofErr w:type="gramStart"/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Т.М.</w:t>
            </w:r>
            <w:r w:rsidR="00D76B47" w:rsidRPr="00954F8C">
              <w:rPr>
                <w:rFonts w:ascii="Times New Roman"/>
                <w:sz w:val="24"/>
                <w:szCs w:val="24"/>
              </w:rPr>
              <w:t>(</w:t>
            </w:r>
            <w:proofErr w:type="gramEnd"/>
            <w:r w:rsidR="00D76B47" w:rsidRPr="00954F8C">
              <w:rPr>
                <w:rFonts w:ascii="Times New Roman"/>
                <w:sz w:val="24"/>
                <w:szCs w:val="24"/>
              </w:rPr>
              <w:t xml:space="preserve">Всего 26соавторов, Черных Т.М.-13). </w:t>
            </w:r>
            <w:hyperlink r:id="rId14" w:history="1">
              <w:r w:rsidR="00D76B47"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Кардиоваскулярная терапия и профилактика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2021. Т. 20. </w:t>
            </w:r>
            <w:hyperlink r:id="rId15" w:history="1">
              <w:r w:rsidR="00D76B47" w:rsidRPr="00954F8C">
                <w:rPr>
                  <w:rStyle w:val="af3"/>
                  <w:rFonts w:ascii="Times New Roman" w:eastAsia="Arial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№ 5</w:t>
              </w:r>
            </w:hyperlink>
            <w:r w:rsidR="00D76B47" w:rsidRPr="00954F8C">
              <w:rPr>
                <w:rFonts w:ascii="Times New Roman"/>
                <w:sz w:val="24"/>
                <w:szCs w:val="24"/>
                <w:shd w:val="clear" w:color="auto" w:fill="F5F5F5"/>
              </w:rPr>
              <w:t>. С. 164-174.</w:t>
            </w:r>
          </w:p>
          <w:p w14:paraId="11F0B2E5" w14:textId="77777777" w:rsidR="00D76B47" w:rsidRPr="00954F8C" w:rsidRDefault="00D76B47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Распространенность удлиненного </w:t>
            </w:r>
            <w:r w:rsidRPr="00954F8C">
              <w:rPr>
                <w:rFonts w:ascii="Times New Roman"/>
                <w:sz w:val="24"/>
                <w:szCs w:val="24"/>
                <w:lang w:val="en-GB"/>
              </w:rPr>
              <w:t>QRS</w:t>
            </w:r>
            <w:r w:rsidRPr="00954F8C">
              <w:rPr>
                <w:rFonts w:ascii="Times New Roman"/>
                <w:sz w:val="24"/>
                <w:szCs w:val="24"/>
              </w:rPr>
              <w:t xml:space="preserve"> (≥110 мс) среди населения в зависимости от пола, возраста и места проживания. Муромцева Г.А., Вилков В.Г., Шальнова С.А. Константинов В.В., Деев А.Д., Черных Т.М. (Всего 22 соавтора, Черных Т.М.-15). Российский кардиологический журнал. 2020. Т.25. №6. С.15-22 </w:t>
            </w:r>
          </w:p>
          <w:p w14:paraId="5A0BBD5A" w14:textId="77777777" w:rsidR="00D76B47" w:rsidRPr="00954F8C" w:rsidRDefault="00D76B47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Ассоциация артериального давления и частоты сердечных сокращений и их вклад в развитие сердечно-сосудистых осложнений и смертности от всех причин в российской популяции 25-64 лет. Шальнова С. А., Куценко В.А., Капустина А.В., Яровая Е.Б.,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Баланова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Ю. А., Черных Т.М. (Всего 25 соавтор, Черных Т.М.-12). Рациональная фармакотерапия в кардиологии. - 2020. Т.16, №5. С.759-769</w:t>
            </w:r>
          </w:p>
          <w:p w14:paraId="3A3BA4AF" w14:textId="40911C6A" w:rsidR="00D76B47" w:rsidRPr="00D76B47" w:rsidRDefault="00D76B47" w:rsidP="0094081A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D76B47">
              <w:rPr>
                <w:rFonts w:ascii="Times New Roman"/>
                <w:sz w:val="24"/>
                <w:szCs w:val="24"/>
              </w:rPr>
              <w:lastRenderedPageBreak/>
              <w:t xml:space="preserve">Сердечно-сосудистые осложнения и эффективность </w:t>
            </w:r>
            <w:proofErr w:type="spellStart"/>
            <w:r w:rsidRPr="00D76B47">
              <w:rPr>
                <w:rFonts w:ascii="Times New Roman"/>
                <w:sz w:val="24"/>
                <w:szCs w:val="24"/>
              </w:rPr>
              <w:t>гиполипидемической</w:t>
            </w:r>
            <w:proofErr w:type="spellEnd"/>
            <w:r w:rsidRPr="00D76B47">
              <w:rPr>
                <w:rFonts w:ascii="Times New Roman"/>
                <w:sz w:val="24"/>
                <w:szCs w:val="24"/>
              </w:rPr>
              <w:t xml:space="preserve"> терапии у пациентов с семейной </w:t>
            </w:r>
            <w:proofErr w:type="spellStart"/>
            <w:r w:rsidRPr="00D76B47">
              <w:rPr>
                <w:rFonts w:ascii="Times New Roman"/>
                <w:sz w:val="24"/>
                <w:szCs w:val="24"/>
              </w:rPr>
              <w:t>гиперхолистеринемией</w:t>
            </w:r>
            <w:proofErr w:type="spellEnd"/>
            <w:r w:rsidRPr="00D76B47">
              <w:rPr>
                <w:rFonts w:ascii="Times New Roman"/>
                <w:sz w:val="24"/>
                <w:szCs w:val="24"/>
              </w:rPr>
              <w:t xml:space="preserve"> и пациентов очень </w:t>
            </w:r>
            <w:proofErr w:type="spellStart"/>
            <w:r w:rsidRPr="00D76B47">
              <w:rPr>
                <w:rFonts w:ascii="Times New Roman"/>
                <w:sz w:val="24"/>
                <w:szCs w:val="24"/>
              </w:rPr>
              <w:t>высокогоо</w:t>
            </w:r>
            <w:proofErr w:type="spellEnd"/>
            <w:r w:rsidRPr="00D76B47">
              <w:rPr>
                <w:rFonts w:ascii="Times New Roman"/>
                <w:sz w:val="24"/>
                <w:szCs w:val="24"/>
              </w:rPr>
              <w:t xml:space="preserve"> сердечно-сосудистого риска: три года наблюдения регистра Ренессанс. Чубыкина У.В., Ежов М.В., </w:t>
            </w:r>
            <w:proofErr w:type="spellStart"/>
            <w:r w:rsidRPr="00D76B47">
              <w:rPr>
                <w:rFonts w:ascii="Times New Roman"/>
                <w:sz w:val="24"/>
                <w:szCs w:val="24"/>
              </w:rPr>
              <w:t>Дупляков</w:t>
            </w:r>
            <w:proofErr w:type="spellEnd"/>
            <w:r w:rsidRPr="00D76B47">
              <w:rPr>
                <w:rFonts w:ascii="Times New Roman"/>
                <w:sz w:val="24"/>
                <w:szCs w:val="24"/>
              </w:rPr>
              <w:t xml:space="preserve"> Д.В., Садыкова Е.И., </w:t>
            </w:r>
            <w:proofErr w:type="spellStart"/>
            <w:r w:rsidRPr="00D76B47">
              <w:rPr>
                <w:rFonts w:ascii="Times New Roman"/>
                <w:sz w:val="24"/>
                <w:szCs w:val="24"/>
              </w:rPr>
              <w:t>Сластникова</w:t>
            </w:r>
            <w:proofErr w:type="spellEnd"/>
            <w:r w:rsidRPr="00D76B47">
              <w:rPr>
                <w:rFonts w:ascii="Times New Roman"/>
                <w:sz w:val="24"/>
                <w:szCs w:val="24"/>
              </w:rPr>
              <w:t xml:space="preserve"> Е.С., Черных Т.М. (Всего 56</w:t>
            </w:r>
            <w:r>
              <w:rPr>
                <w:rFonts w:ascii="Times New Roman"/>
                <w:sz w:val="24"/>
                <w:szCs w:val="24"/>
              </w:rPr>
              <w:t>соавторов,</w:t>
            </w:r>
            <w:r w:rsidRPr="00D76B47">
              <w:rPr>
                <w:rFonts w:ascii="Times New Roman"/>
                <w:sz w:val="24"/>
                <w:szCs w:val="24"/>
              </w:rPr>
              <w:t xml:space="preserve"> Черных Т.М.- 49). Кардиологический вестник. 2020. Т.15. №3. С 27-36.</w:t>
            </w:r>
          </w:p>
          <w:p w14:paraId="1D2999A1" w14:textId="77777777" w:rsidR="00D76B47" w:rsidRDefault="00D76B47" w:rsidP="00D76B47">
            <w:pPr>
              <w:numPr>
                <w:ilvl w:val="0"/>
                <w:numId w:val="5"/>
              </w:numPr>
              <w:spacing w:line="240" w:lineRule="atLeast"/>
              <w:rPr>
                <w:rFonts w:ascii="Times New Roman"/>
                <w:sz w:val="24"/>
                <w:szCs w:val="24"/>
              </w:rPr>
            </w:pPr>
            <w:r w:rsidRPr="00954F8C">
              <w:rPr>
                <w:rFonts w:ascii="Times New Roman"/>
                <w:sz w:val="24"/>
                <w:szCs w:val="24"/>
              </w:rPr>
              <w:t xml:space="preserve">Кросс-секционное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иследование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по оценке распространенности семейной </w:t>
            </w:r>
            <w:proofErr w:type="spellStart"/>
            <w:r w:rsidRPr="00954F8C">
              <w:rPr>
                <w:rFonts w:ascii="Times New Roman"/>
                <w:sz w:val="24"/>
                <w:szCs w:val="24"/>
              </w:rPr>
              <w:t>гиперхолестеринемии</w:t>
            </w:r>
            <w:proofErr w:type="spellEnd"/>
            <w:r w:rsidRPr="00954F8C">
              <w:rPr>
                <w:rFonts w:ascii="Times New Roman"/>
                <w:sz w:val="24"/>
                <w:szCs w:val="24"/>
              </w:rPr>
              <w:t xml:space="preserve"> в отдельных регионах Российской Федерации: актуальность, дизайн исследования и исходные характеристики участников. Мешков А.Н., Ершова А.И., Шальнова С.А., Алиева А.С., Бажан С.С., Черных Т.М. (Всего 23 соавтора, Черных Т.М.-20). Рациональная фармакотерапия в кардиологии. 2020. Т.16, №1. С.24-32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bookmarkEnd w:id="0"/>
          <w:p w14:paraId="37E6437A" w14:textId="77777777" w:rsidR="004002FD" w:rsidRPr="00C216E0" w:rsidRDefault="004002FD" w:rsidP="00D76B47">
            <w:pPr>
              <w:rPr>
                <w:rFonts w:ascii="Times New Roman"/>
                <w:sz w:val="24"/>
              </w:rPr>
            </w:pPr>
          </w:p>
        </w:tc>
      </w:tr>
      <w:tr w:rsidR="004002FD" w14:paraId="01B67CD3" w14:textId="77777777">
        <w:tc>
          <w:tcPr>
            <w:tcW w:w="8926" w:type="dxa"/>
            <w:gridSpan w:val="2"/>
          </w:tcPr>
          <w:p w14:paraId="7399181C" w14:textId="6EBDF434" w:rsidR="00DC17F3" w:rsidRDefault="0080350E">
            <w:pPr>
              <w:jc w:val="both"/>
              <w:rPr>
                <w:rFonts w:ascii="Times New Roman"/>
                <w:sz w:val="24"/>
              </w:rPr>
            </w:pPr>
            <w:bookmarkStart w:id="1" w:name="_Hlk149844417"/>
            <w:r w:rsidRPr="00D76B47">
              <w:rPr>
                <w:rFonts w:ascii="Times New Roman"/>
                <w:b/>
                <w:bCs/>
                <w:sz w:val="24"/>
              </w:rPr>
              <w:lastRenderedPageBreak/>
              <w:t>Конференции (202</w:t>
            </w:r>
            <w:r w:rsidR="00BD7EFE">
              <w:rPr>
                <w:rFonts w:ascii="Times New Roman"/>
                <w:b/>
                <w:bCs/>
                <w:sz w:val="24"/>
              </w:rPr>
              <w:t>0</w:t>
            </w:r>
            <w:r w:rsidRPr="00D76B47">
              <w:rPr>
                <w:rFonts w:ascii="Times New Roman"/>
                <w:b/>
                <w:bCs/>
                <w:sz w:val="24"/>
              </w:rPr>
              <w:t>-2023)</w:t>
            </w:r>
            <w:r>
              <w:rPr>
                <w:rFonts w:ascii="Times New Roman"/>
                <w:sz w:val="24"/>
              </w:rPr>
              <w:t>:</w:t>
            </w:r>
          </w:p>
          <w:p w14:paraId="3C5055ED" w14:textId="77777777" w:rsidR="00D76B47" w:rsidRDefault="00D76B47" w:rsidP="00D76B47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n-GB"/>
              </w:rPr>
              <w:t>VI</w:t>
            </w:r>
            <w:r w:rsidRPr="00BD6D05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междисциплинарный форум «Актуальные вопросы врачебной практики. Весна Черноземья», 26 мая 2023, Воронеж.</w:t>
            </w:r>
          </w:p>
          <w:p w14:paraId="70FD315F" w14:textId="77777777" w:rsidR="00D76B47" w:rsidRDefault="00D76B47" w:rsidP="00D76B47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52311E">
              <w:rPr>
                <w:rFonts w:ascii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/>
                <w:sz w:val="24"/>
                <w:szCs w:val="24"/>
              </w:rPr>
              <w:t>научно-практическая конференция</w:t>
            </w:r>
            <w:r w:rsidRPr="0052311E">
              <w:rPr>
                <w:rFonts w:ascii="Times New Roman"/>
                <w:sz w:val="24"/>
                <w:szCs w:val="24"/>
              </w:rPr>
              <w:t xml:space="preserve">. Подагра </w:t>
            </w:r>
            <w:r w:rsidRPr="0052311E">
              <w:rPr>
                <w:rFonts w:ascii="Times New Roman"/>
                <w:sz w:val="24"/>
                <w:szCs w:val="24"/>
                <w:lang w:val="en-GB"/>
              </w:rPr>
              <w:t>XXI</w:t>
            </w:r>
            <w:r w:rsidRPr="0052311E">
              <w:rPr>
                <w:rFonts w:ascii="Times New Roman"/>
                <w:sz w:val="24"/>
                <w:szCs w:val="24"/>
              </w:rPr>
              <w:t xml:space="preserve"> Век.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52311E">
              <w:rPr>
                <w:rFonts w:ascii="Times New Roman"/>
                <w:sz w:val="24"/>
                <w:szCs w:val="24"/>
              </w:rPr>
              <w:t xml:space="preserve">Пациенты с подагрой и </w:t>
            </w:r>
            <w:proofErr w:type="spellStart"/>
            <w:r w:rsidRPr="0052311E">
              <w:rPr>
                <w:rFonts w:ascii="Times New Roman"/>
                <w:sz w:val="24"/>
                <w:szCs w:val="24"/>
              </w:rPr>
              <w:t>гиперурикемией</w:t>
            </w:r>
            <w:proofErr w:type="spellEnd"/>
            <w:r w:rsidRPr="0052311E">
              <w:rPr>
                <w:rFonts w:ascii="Times New Roman"/>
                <w:sz w:val="24"/>
                <w:szCs w:val="24"/>
              </w:rPr>
              <w:t xml:space="preserve"> в современных реалиях, 20 мая 2023, Воронеж.</w:t>
            </w:r>
          </w:p>
          <w:p w14:paraId="3C5C0645" w14:textId="77777777" w:rsidR="00D76B47" w:rsidRPr="0052311E" w:rsidRDefault="00D76B47" w:rsidP="00D76B47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52311E">
              <w:rPr>
                <w:rFonts w:ascii="Times New Roman"/>
                <w:sz w:val="24"/>
                <w:szCs w:val="24"/>
              </w:rPr>
              <w:t xml:space="preserve">Межрегиональная </w:t>
            </w:r>
            <w:r>
              <w:rPr>
                <w:rFonts w:ascii="Times New Roman"/>
                <w:sz w:val="24"/>
                <w:szCs w:val="24"/>
              </w:rPr>
              <w:t xml:space="preserve">научно-практическая конференция </w:t>
            </w:r>
            <w:r w:rsidRPr="0052311E">
              <w:rPr>
                <w:rFonts w:ascii="Times New Roman"/>
                <w:sz w:val="24"/>
                <w:szCs w:val="24"/>
              </w:rPr>
              <w:t>«Фиброз в современной терапевтической практике: мнение разных специалистов»</w:t>
            </w:r>
            <w:r>
              <w:rPr>
                <w:rFonts w:ascii="Times New Roman"/>
                <w:sz w:val="24"/>
                <w:szCs w:val="24"/>
              </w:rPr>
              <w:t>, 7 апреля, 2023, Рязань.</w:t>
            </w:r>
          </w:p>
          <w:p w14:paraId="3169492D" w14:textId="77777777" w:rsidR="00D76B47" w:rsidRDefault="00D76B47" w:rsidP="00D76B47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Научно-практическая конференция Российского научного медицинского общества терапевтов «Диалоги о внутренней медицине», 30 марта 2023, Воронеж.</w:t>
            </w:r>
          </w:p>
          <w:p w14:paraId="2F292175" w14:textId="77777777" w:rsidR="00D76B47" w:rsidRDefault="00D76B47" w:rsidP="00D76B47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55 Межрегиональный Юбилейный Специализированный форум-выставка «Здравоохранение Черноземья», 15 марта 2023, Воронеж.</w:t>
            </w:r>
          </w:p>
          <w:p w14:paraId="57F564BD" w14:textId="77777777" w:rsidR="00D76B47" w:rsidRPr="00A145E3" w:rsidRDefault="00D76B47" w:rsidP="00D76B47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A145E3">
              <w:rPr>
                <w:rFonts w:ascii="Times New Roman"/>
                <w:sz w:val="24"/>
                <w:szCs w:val="24"/>
              </w:rPr>
              <w:t xml:space="preserve">53 </w:t>
            </w:r>
            <w:r>
              <w:rPr>
                <w:rFonts w:ascii="Times New Roman"/>
                <w:sz w:val="24"/>
                <w:szCs w:val="24"/>
              </w:rPr>
              <w:t>М</w:t>
            </w:r>
            <w:r w:rsidRPr="00A145E3">
              <w:rPr>
                <w:rFonts w:ascii="Times New Roman"/>
                <w:sz w:val="24"/>
                <w:szCs w:val="24"/>
              </w:rPr>
              <w:t>ежрегиональн</w:t>
            </w:r>
            <w:r>
              <w:rPr>
                <w:rFonts w:ascii="Times New Roman"/>
                <w:sz w:val="24"/>
                <w:szCs w:val="24"/>
              </w:rPr>
              <w:t>ый</w:t>
            </w:r>
            <w:r w:rsidRPr="00A145E3">
              <w:rPr>
                <w:rFonts w:ascii="Times New Roman"/>
                <w:sz w:val="24"/>
                <w:szCs w:val="24"/>
              </w:rPr>
              <w:t xml:space="preserve"> специализированн</w:t>
            </w:r>
            <w:r>
              <w:rPr>
                <w:rFonts w:ascii="Times New Roman"/>
                <w:sz w:val="24"/>
                <w:szCs w:val="24"/>
              </w:rPr>
              <w:t>ый</w:t>
            </w:r>
            <w:r w:rsidRPr="00A145E3">
              <w:rPr>
                <w:rFonts w:ascii="Times New Roman"/>
                <w:sz w:val="24"/>
                <w:szCs w:val="24"/>
              </w:rPr>
              <w:t xml:space="preserve"> форум Здравоохранение Черноземья</w:t>
            </w:r>
            <w:r>
              <w:rPr>
                <w:rFonts w:ascii="Times New Roman"/>
                <w:sz w:val="24"/>
                <w:szCs w:val="24"/>
              </w:rPr>
              <w:t>, 16 марта 2023, Воронеж.</w:t>
            </w:r>
          </w:p>
          <w:p w14:paraId="7C267B53" w14:textId="77777777" w:rsidR="00D76B47" w:rsidRPr="0092009F" w:rsidRDefault="00D76B47" w:rsidP="00D76B47">
            <w:pPr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/>
                <w:sz w:val="24"/>
                <w:szCs w:val="24"/>
              </w:rPr>
            </w:pPr>
            <w:r w:rsidRPr="0092009F">
              <w:rPr>
                <w:rFonts w:ascii="Times New Roman"/>
                <w:sz w:val="24"/>
                <w:szCs w:val="24"/>
              </w:rPr>
              <w:t xml:space="preserve">52 Межрегиональный специализированный форум Здравоохранение Черноземья, 4 октября 2021, Воронеж.   </w:t>
            </w:r>
          </w:p>
          <w:p w14:paraId="6B562918" w14:textId="77777777" w:rsidR="00D76B47" w:rsidRPr="0092009F" w:rsidRDefault="00D76B47" w:rsidP="00D76B47">
            <w:pPr>
              <w:pStyle w:val="a3"/>
              <w:numPr>
                <w:ilvl w:val="0"/>
                <w:numId w:val="6"/>
              </w:numPr>
              <w:rPr>
                <w:rFonts w:ascii="Times New Roman"/>
                <w:sz w:val="24"/>
                <w:szCs w:val="24"/>
              </w:rPr>
            </w:pPr>
            <w:r w:rsidRPr="0092009F">
              <w:rPr>
                <w:rFonts w:ascii="Times New Roman"/>
                <w:sz w:val="24"/>
                <w:szCs w:val="24"/>
                <w:lang w:val="en-GB"/>
              </w:rPr>
              <w:t>VIII</w:t>
            </w:r>
            <w:r w:rsidRPr="0092009F">
              <w:rPr>
                <w:rFonts w:ascii="Times New Roman"/>
                <w:sz w:val="24"/>
                <w:szCs w:val="24"/>
              </w:rPr>
              <w:t xml:space="preserve"> Ежегодный Всероссийский Конгресс «</w:t>
            </w:r>
            <w:proofErr w:type="spellStart"/>
            <w:r w:rsidRPr="0092009F">
              <w:rPr>
                <w:rFonts w:ascii="Times New Roman"/>
                <w:sz w:val="24"/>
                <w:szCs w:val="24"/>
              </w:rPr>
              <w:t>Вотчаловские</w:t>
            </w:r>
            <w:proofErr w:type="spellEnd"/>
            <w:r w:rsidRPr="0092009F">
              <w:rPr>
                <w:rFonts w:ascii="Times New Roman"/>
                <w:sz w:val="24"/>
                <w:szCs w:val="24"/>
              </w:rPr>
              <w:t xml:space="preserve"> чтения»</w:t>
            </w:r>
            <w:r>
              <w:rPr>
                <w:rFonts w:ascii="Times New Roman"/>
                <w:sz w:val="24"/>
                <w:szCs w:val="24"/>
              </w:rPr>
              <w:t>, 26 мая 2022, Москва.</w:t>
            </w:r>
          </w:p>
          <w:p w14:paraId="387020BF" w14:textId="7125AF15" w:rsidR="00D76B47" w:rsidRPr="00D76B47" w:rsidRDefault="00D76B47" w:rsidP="00D76B47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/>
                <w:sz w:val="24"/>
              </w:rPr>
            </w:pPr>
            <w:r w:rsidRPr="00D76B47">
              <w:rPr>
                <w:rFonts w:ascii="Times New Roman"/>
                <w:sz w:val="24"/>
                <w:szCs w:val="24"/>
              </w:rPr>
              <w:t>61 Межрегиональная научно-практическая конференция Российского научного медицинского общества терапевтов, г. Воронеж, 13-</w:t>
            </w:r>
            <w:proofErr w:type="gramStart"/>
            <w:r w:rsidRPr="00D76B47">
              <w:rPr>
                <w:rFonts w:ascii="Times New Roman"/>
                <w:sz w:val="24"/>
                <w:szCs w:val="24"/>
              </w:rPr>
              <w:t>14  февраля</w:t>
            </w:r>
            <w:proofErr w:type="gramEnd"/>
            <w:r w:rsidRPr="00D76B47">
              <w:rPr>
                <w:rFonts w:ascii="Times New Roman"/>
                <w:sz w:val="24"/>
                <w:szCs w:val="24"/>
              </w:rPr>
              <w:t xml:space="preserve"> 2020, Воронеж.</w:t>
            </w:r>
          </w:p>
          <w:bookmarkEnd w:id="1"/>
          <w:p w14:paraId="1EF03F3B" w14:textId="77777777" w:rsidR="004002FD" w:rsidRDefault="004002FD" w:rsidP="00D76B47">
            <w:pPr>
              <w:jc w:val="both"/>
              <w:rPr>
                <w:rFonts w:ascii="Times New Roman"/>
                <w:sz w:val="24"/>
                <w:highlight w:val="yellow"/>
              </w:rPr>
            </w:pPr>
          </w:p>
        </w:tc>
      </w:tr>
      <w:tr w:rsidR="004002FD" w14:paraId="5E9970B5" w14:textId="77777777">
        <w:tc>
          <w:tcPr>
            <w:tcW w:w="8926" w:type="dxa"/>
            <w:gridSpan w:val="2"/>
          </w:tcPr>
          <w:p w14:paraId="78E3C2E5" w14:textId="77777777" w:rsidR="00D76B47" w:rsidRDefault="00DC17F3" w:rsidP="00DC17F3">
            <w:pPr>
              <w:rPr>
                <w:rFonts w:ascii="Times New Roman"/>
                <w:b/>
                <w:bCs/>
                <w:sz w:val="24"/>
              </w:rPr>
            </w:pPr>
            <w:r w:rsidRPr="00D76B47">
              <w:rPr>
                <w:rFonts w:ascii="Times New Roman"/>
                <w:b/>
                <w:bCs/>
                <w:sz w:val="24"/>
              </w:rPr>
              <w:t xml:space="preserve">Гранты (иное): </w:t>
            </w:r>
          </w:p>
          <w:p w14:paraId="33B76FCA" w14:textId="77777777" w:rsidR="00D76B47" w:rsidRDefault="00D76B47" w:rsidP="00D76B47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8363"/>
              </w:tabs>
              <w:spacing w:line="240" w:lineRule="auto"/>
              <w:jc w:val="both"/>
              <w:rPr>
                <w:rStyle w:val="26"/>
                <w:rFonts w:ascii="Times New Roman"/>
                <w:szCs w:val="24"/>
              </w:rPr>
            </w:pPr>
            <w:r w:rsidRPr="008B0E5E">
              <w:rPr>
                <w:rStyle w:val="26"/>
                <w:rFonts w:ascii="Times New Roman"/>
                <w:szCs w:val="24"/>
              </w:rPr>
              <w:t>Федеральн</w:t>
            </w:r>
            <w:r>
              <w:rPr>
                <w:rStyle w:val="26"/>
                <w:rFonts w:ascii="Times New Roman"/>
                <w:szCs w:val="24"/>
              </w:rPr>
              <w:t>ая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 целев</w:t>
            </w:r>
            <w:r>
              <w:rPr>
                <w:rStyle w:val="26"/>
                <w:rFonts w:ascii="Times New Roman"/>
                <w:szCs w:val="24"/>
              </w:rPr>
              <w:t>ая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 </w:t>
            </w:r>
            <w:proofErr w:type="gramStart"/>
            <w:r w:rsidRPr="008B0E5E">
              <w:rPr>
                <w:rStyle w:val="26"/>
                <w:rFonts w:ascii="Times New Roman"/>
                <w:szCs w:val="24"/>
              </w:rPr>
              <w:t>программ</w:t>
            </w:r>
            <w:r>
              <w:rPr>
                <w:rStyle w:val="26"/>
                <w:rFonts w:ascii="Times New Roman"/>
                <w:szCs w:val="24"/>
              </w:rPr>
              <w:t>а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  «</w:t>
            </w:r>
            <w:proofErr w:type="gramEnd"/>
            <w:r w:rsidRPr="008B0E5E">
              <w:rPr>
                <w:rStyle w:val="26"/>
                <w:rFonts w:ascii="Times New Roman"/>
                <w:szCs w:val="24"/>
              </w:rPr>
              <w:t>Эпидемиология сердечно-сосудистых заболеваний и их факторов риска в различных регионах Российской Федерации (ЭССЕ-РФ)</w:t>
            </w:r>
            <w:r>
              <w:rPr>
                <w:rStyle w:val="26"/>
                <w:rFonts w:ascii="Times New Roman"/>
                <w:szCs w:val="24"/>
              </w:rPr>
              <w:t>, 2021</w:t>
            </w:r>
            <w:r w:rsidRPr="008B0E5E">
              <w:rPr>
                <w:rStyle w:val="26"/>
                <w:rFonts w:ascii="Times New Roman"/>
                <w:szCs w:val="24"/>
              </w:rPr>
              <w:t xml:space="preserve">. </w:t>
            </w:r>
          </w:p>
          <w:p w14:paraId="58433B7E" w14:textId="1F485766" w:rsidR="00D76B47" w:rsidRPr="00D76B47" w:rsidRDefault="00D76B47" w:rsidP="00D76B47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8363"/>
              </w:tabs>
              <w:spacing w:line="240" w:lineRule="auto"/>
              <w:jc w:val="both"/>
              <w:rPr>
                <w:rStyle w:val="54"/>
                <w:rFonts w:ascii="Times New Roman"/>
                <w:b w:val="0"/>
                <w:bCs w:val="0"/>
                <w:szCs w:val="24"/>
              </w:rPr>
            </w:pPr>
            <w:r w:rsidRPr="00D76B47">
              <w:rPr>
                <w:rStyle w:val="26"/>
                <w:rFonts w:ascii="Times New Roman"/>
                <w:szCs w:val="24"/>
              </w:rPr>
              <w:t xml:space="preserve">Государственное задание по НИР «Разработка персонализированных подходов в ведении больных различных возрастных групп с аутоиммунными заболеваниями», 2021. </w:t>
            </w:r>
          </w:p>
          <w:p w14:paraId="264E27B1" w14:textId="77777777" w:rsidR="00D76B47" w:rsidRPr="008B0E5E" w:rsidRDefault="00D76B47" w:rsidP="00D76B47">
            <w:pPr>
              <w:pStyle w:val="510"/>
              <w:shd w:val="clear" w:color="auto" w:fill="auto"/>
              <w:spacing w:after="0" w:line="240" w:lineRule="auto"/>
              <w:ind w:firstLine="709"/>
              <w:jc w:val="both"/>
              <w:rPr>
                <w:rStyle w:val="54"/>
                <w:rFonts w:ascii="Times New Roman"/>
                <w:sz w:val="24"/>
                <w:szCs w:val="24"/>
              </w:rPr>
            </w:pPr>
          </w:p>
          <w:p w14:paraId="21A8AA49" w14:textId="77777777" w:rsidR="004002FD" w:rsidRDefault="004002FD" w:rsidP="008D6049">
            <w:pPr>
              <w:rPr>
                <w:rFonts w:ascii="Times New Roman"/>
                <w:sz w:val="24"/>
              </w:rPr>
            </w:pPr>
          </w:p>
        </w:tc>
      </w:tr>
    </w:tbl>
    <w:p w14:paraId="3F85C6D1" w14:textId="77777777" w:rsidR="004002FD" w:rsidRDefault="004002FD" w:rsidP="00DC17F3">
      <w:pPr>
        <w:rPr>
          <w:rFonts w:ascii="Times New Roman"/>
        </w:rPr>
      </w:pPr>
    </w:p>
    <w:sectPr w:rsidR="004002F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EAD" w14:textId="77777777" w:rsidR="00A2529E" w:rsidRDefault="00A2529E">
      <w:pPr>
        <w:spacing w:after="0" w:line="240" w:lineRule="auto"/>
      </w:pPr>
      <w:r>
        <w:separator/>
      </w:r>
    </w:p>
  </w:endnote>
  <w:endnote w:type="continuationSeparator" w:id="0">
    <w:p w14:paraId="0965A1F9" w14:textId="77777777" w:rsidR="00A2529E" w:rsidRDefault="00A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F3C7" w14:textId="77777777" w:rsidR="00A2529E" w:rsidRDefault="00A2529E">
      <w:pPr>
        <w:spacing w:after="0" w:line="240" w:lineRule="auto"/>
      </w:pPr>
      <w:r>
        <w:separator/>
      </w:r>
    </w:p>
  </w:footnote>
  <w:footnote w:type="continuationSeparator" w:id="0">
    <w:p w14:paraId="0246E343" w14:textId="77777777" w:rsidR="00A2529E" w:rsidRDefault="00A2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38FE"/>
    <w:multiLevelType w:val="hybridMultilevel"/>
    <w:tmpl w:val="33B40250"/>
    <w:lvl w:ilvl="0" w:tplc="1A98B6C2">
      <w:start w:val="1"/>
      <w:numFmt w:val="decimal"/>
      <w:lvlText w:val="%1."/>
      <w:lvlJc w:val="left"/>
      <w:pPr>
        <w:ind w:left="720" w:hanging="360"/>
      </w:pPr>
    </w:lvl>
    <w:lvl w:ilvl="1" w:tplc="E0C8F124">
      <w:start w:val="1"/>
      <w:numFmt w:val="lowerLetter"/>
      <w:lvlText w:val="%2."/>
      <w:lvlJc w:val="left"/>
      <w:pPr>
        <w:ind w:left="1440" w:hanging="360"/>
      </w:pPr>
    </w:lvl>
    <w:lvl w:ilvl="2" w:tplc="AA18F8E8">
      <w:start w:val="1"/>
      <w:numFmt w:val="lowerRoman"/>
      <w:lvlText w:val="%3."/>
      <w:lvlJc w:val="left"/>
      <w:pPr>
        <w:ind w:left="2160" w:hanging="180"/>
      </w:pPr>
    </w:lvl>
    <w:lvl w:ilvl="3" w:tplc="947495DE">
      <w:start w:val="1"/>
      <w:numFmt w:val="decimal"/>
      <w:lvlText w:val="%4."/>
      <w:lvlJc w:val="left"/>
      <w:pPr>
        <w:ind w:left="2880" w:hanging="360"/>
      </w:pPr>
    </w:lvl>
    <w:lvl w:ilvl="4" w:tplc="03040148">
      <w:start w:val="1"/>
      <w:numFmt w:val="lowerLetter"/>
      <w:lvlText w:val="%5."/>
      <w:lvlJc w:val="left"/>
      <w:pPr>
        <w:ind w:left="3600" w:hanging="360"/>
      </w:pPr>
    </w:lvl>
    <w:lvl w:ilvl="5" w:tplc="7E481234">
      <w:start w:val="1"/>
      <w:numFmt w:val="lowerRoman"/>
      <w:lvlText w:val="%6."/>
      <w:lvlJc w:val="left"/>
      <w:pPr>
        <w:ind w:left="4320" w:hanging="180"/>
      </w:pPr>
    </w:lvl>
    <w:lvl w:ilvl="6" w:tplc="B494148E">
      <w:start w:val="1"/>
      <w:numFmt w:val="decimal"/>
      <w:lvlText w:val="%7."/>
      <w:lvlJc w:val="left"/>
      <w:pPr>
        <w:ind w:left="5040" w:hanging="360"/>
      </w:pPr>
    </w:lvl>
    <w:lvl w:ilvl="7" w:tplc="E17E2D46">
      <w:start w:val="1"/>
      <w:numFmt w:val="lowerLetter"/>
      <w:lvlText w:val="%8."/>
      <w:lvlJc w:val="left"/>
      <w:pPr>
        <w:ind w:left="5760" w:hanging="360"/>
      </w:pPr>
    </w:lvl>
    <w:lvl w:ilvl="8" w:tplc="4D88D4AC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2FE5111B"/>
    <w:multiLevelType w:val="hybridMultilevel"/>
    <w:tmpl w:val="0906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0B58"/>
    <w:multiLevelType w:val="hybridMultilevel"/>
    <w:tmpl w:val="9B907032"/>
    <w:lvl w:ilvl="0" w:tplc="8CB45612">
      <w:start w:val="1"/>
      <w:numFmt w:val="decimal"/>
      <w:lvlText w:val="%1."/>
      <w:lvlJc w:val="left"/>
      <w:pPr>
        <w:ind w:left="720" w:hanging="360"/>
      </w:pPr>
    </w:lvl>
    <w:lvl w:ilvl="1" w:tplc="6E3EC550">
      <w:start w:val="1"/>
      <w:numFmt w:val="lowerLetter"/>
      <w:lvlText w:val="%2."/>
      <w:lvlJc w:val="left"/>
      <w:pPr>
        <w:ind w:left="1440" w:hanging="360"/>
      </w:pPr>
    </w:lvl>
    <w:lvl w:ilvl="2" w:tplc="3E92D764">
      <w:start w:val="1"/>
      <w:numFmt w:val="lowerRoman"/>
      <w:lvlText w:val="%3."/>
      <w:lvlJc w:val="right"/>
      <w:pPr>
        <w:ind w:left="2160" w:hanging="180"/>
      </w:pPr>
    </w:lvl>
    <w:lvl w:ilvl="3" w:tplc="CC9AE13E">
      <w:start w:val="1"/>
      <w:numFmt w:val="decimal"/>
      <w:lvlText w:val="%4."/>
      <w:lvlJc w:val="left"/>
      <w:pPr>
        <w:ind w:left="2880" w:hanging="360"/>
      </w:pPr>
    </w:lvl>
    <w:lvl w:ilvl="4" w:tplc="913E7B3C">
      <w:start w:val="1"/>
      <w:numFmt w:val="lowerLetter"/>
      <w:lvlText w:val="%5."/>
      <w:lvlJc w:val="left"/>
      <w:pPr>
        <w:ind w:left="3600" w:hanging="360"/>
      </w:pPr>
    </w:lvl>
    <w:lvl w:ilvl="5" w:tplc="15E422C8">
      <w:start w:val="1"/>
      <w:numFmt w:val="lowerRoman"/>
      <w:lvlText w:val="%6."/>
      <w:lvlJc w:val="right"/>
      <w:pPr>
        <w:ind w:left="4320" w:hanging="180"/>
      </w:pPr>
    </w:lvl>
    <w:lvl w:ilvl="6" w:tplc="CFE629B4">
      <w:start w:val="1"/>
      <w:numFmt w:val="decimal"/>
      <w:lvlText w:val="%7."/>
      <w:lvlJc w:val="left"/>
      <w:pPr>
        <w:ind w:left="5040" w:hanging="360"/>
      </w:pPr>
    </w:lvl>
    <w:lvl w:ilvl="7" w:tplc="3594BCD2">
      <w:start w:val="1"/>
      <w:numFmt w:val="lowerLetter"/>
      <w:lvlText w:val="%8."/>
      <w:lvlJc w:val="left"/>
      <w:pPr>
        <w:ind w:left="5760" w:hanging="360"/>
      </w:pPr>
    </w:lvl>
    <w:lvl w:ilvl="8" w:tplc="75CEF0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232"/>
    <w:multiLevelType w:val="hybridMultilevel"/>
    <w:tmpl w:val="9C4EF85A"/>
    <w:lvl w:ilvl="0" w:tplc="2EE2171A">
      <w:start w:val="1"/>
      <w:numFmt w:val="decimal"/>
      <w:lvlText w:val="%1."/>
      <w:lvlJc w:val="left"/>
      <w:pPr>
        <w:ind w:left="720" w:hanging="360"/>
      </w:pPr>
    </w:lvl>
    <w:lvl w:ilvl="1" w:tplc="C5B64F32">
      <w:start w:val="1"/>
      <w:numFmt w:val="lowerLetter"/>
      <w:lvlText w:val="%2."/>
      <w:lvlJc w:val="left"/>
      <w:pPr>
        <w:ind w:left="1440" w:hanging="360"/>
      </w:pPr>
    </w:lvl>
    <w:lvl w:ilvl="2" w:tplc="C6A0794C">
      <w:start w:val="1"/>
      <w:numFmt w:val="lowerRoman"/>
      <w:lvlText w:val="%3."/>
      <w:lvlJc w:val="left"/>
      <w:pPr>
        <w:ind w:left="2160" w:hanging="180"/>
      </w:pPr>
    </w:lvl>
    <w:lvl w:ilvl="3" w:tplc="FD321FAE">
      <w:start w:val="1"/>
      <w:numFmt w:val="decimal"/>
      <w:lvlText w:val="%4."/>
      <w:lvlJc w:val="left"/>
      <w:pPr>
        <w:ind w:left="2880" w:hanging="360"/>
      </w:pPr>
    </w:lvl>
    <w:lvl w:ilvl="4" w:tplc="C804E91A">
      <w:start w:val="1"/>
      <w:numFmt w:val="lowerLetter"/>
      <w:lvlText w:val="%5."/>
      <w:lvlJc w:val="left"/>
      <w:pPr>
        <w:ind w:left="3600" w:hanging="360"/>
      </w:pPr>
    </w:lvl>
    <w:lvl w:ilvl="5" w:tplc="46FA359C">
      <w:start w:val="1"/>
      <w:numFmt w:val="lowerRoman"/>
      <w:lvlText w:val="%6."/>
      <w:lvlJc w:val="left"/>
      <w:pPr>
        <w:ind w:left="4320" w:hanging="180"/>
      </w:pPr>
    </w:lvl>
    <w:lvl w:ilvl="6" w:tplc="EFA888A4">
      <w:start w:val="1"/>
      <w:numFmt w:val="decimal"/>
      <w:lvlText w:val="%7."/>
      <w:lvlJc w:val="left"/>
      <w:pPr>
        <w:ind w:left="5040" w:hanging="360"/>
      </w:pPr>
    </w:lvl>
    <w:lvl w:ilvl="7" w:tplc="7F78BE4E">
      <w:start w:val="1"/>
      <w:numFmt w:val="lowerLetter"/>
      <w:lvlText w:val="%8."/>
      <w:lvlJc w:val="left"/>
      <w:pPr>
        <w:ind w:left="5760" w:hanging="360"/>
      </w:pPr>
    </w:lvl>
    <w:lvl w:ilvl="8" w:tplc="261C4486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51A322AE"/>
    <w:multiLevelType w:val="hybridMultilevel"/>
    <w:tmpl w:val="1C14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F34"/>
    <w:multiLevelType w:val="hybridMultilevel"/>
    <w:tmpl w:val="30AEFEBC"/>
    <w:lvl w:ilvl="0" w:tplc="14F0A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30218788">
    <w:abstractNumId w:val="3"/>
  </w:num>
  <w:num w:numId="2" w16cid:durableId="112986199">
    <w:abstractNumId w:val="3"/>
  </w:num>
  <w:num w:numId="3" w16cid:durableId="1902400017">
    <w:abstractNumId w:val="0"/>
  </w:num>
  <w:num w:numId="4" w16cid:durableId="2029914642">
    <w:abstractNumId w:val="2"/>
  </w:num>
  <w:num w:numId="5" w16cid:durableId="1434477207">
    <w:abstractNumId w:val="4"/>
  </w:num>
  <w:num w:numId="6" w16cid:durableId="1447847278">
    <w:abstractNumId w:val="5"/>
  </w:num>
  <w:num w:numId="7" w16cid:durableId="126623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D"/>
    <w:rsid w:val="00002D47"/>
    <w:rsid w:val="00003433"/>
    <w:rsid w:val="000A60B6"/>
    <w:rsid w:val="001F4786"/>
    <w:rsid w:val="004002FD"/>
    <w:rsid w:val="00437723"/>
    <w:rsid w:val="005306F7"/>
    <w:rsid w:val="006108E0"/>
    <w:rsid w:val="00615655"/>
    <w:rsid w:val="00654256"/>
    <w:rsid w:val="00700C12"/>
    <w:rsid w:val="007B3A6B"/>
    <w:rsid w:val="007D7818"/>
    <w:rsid w:val="0080350E"/>
    <w:rsid w:val="008D6049"/>
    <w:rsid w:val="009A4512"/>
    <w:rsid w:val="00A2529E"/>
    <w:rsid w:val="00AE5E7A"/>
    <w:rsid w:val="00AE71B5"/>
    <w:rsid w:val="00BB7C45"/>
    <w:rsid w:val="00BD45D0"/>
    <w:rsid w:val="00BD7EFE"/>
    <w:rsid w:val="00C216E0"/>
    <w:rsid w:val="00CA5506"/>
    <w:rsid w:val="00CD6D53"/>
    <w:rsid w:val="00D76B47"/>
    <w:rsid w:val="00DB4C5C"/>
    <w:rsid w:val="00DC17F3"/>
    <w:rsid w:val="00DC2D38"/>
    <w:rsid w:val="00DC5054"/>
    <w:rsid w:val="00F0160D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4036"/>
  <w15:docId w15:val="{63C7A31D-0FFB-4911-A92F-76FDA63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f3"/>
    <w:rPr>
      <w:color w:val="0563C1" w:themeColor="hyperlink"/>
      <w:u w:val="single"/>
    </w:rPr>
  </w:style>
  <w:style w:type="character" w:styleId="af3">
    <w:name w:val="Hyperlink"/>
    <w:basedOn w:val="a0"/>
    <w:link w:val="14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5">
    <w:name w:val="Абзац списка Знак"/>
    <w:basedOn w:val="1"/>
    <w:link w:val="af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6">
    <w:name w:val="Subtitle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DC17F3"/>
  </w:style>
  <w:style w:type="character" w:styleId="afb">
    <w:name w:val="FollowedHyperlink"/>
    <w:basedOn w:val="a0"/>
    <w:uiPriority w:val="99"/>
    <w:semiHidden/>
    <w:unhideWhenUsed/>
    <w:rsid w:val="00DC17F3"/>
    <w:rPr>
      <w:color w:val="800080"/>
      <w:u w:val="single"/>
    </w:rPr>
  </w:style>
  <w:style w:type="character" w:customStyle="1" w:styleId="26">
    <w:name w:val="Основной текст (2)_"/>
    <w:link w:val="210"/>
    <w:uiPriority w:val="99"/>
    <w:locked/>
    <w:rsid w:val="00D76B47"/>
    <w:rPr>
      <w:sz w:val="26"/>
      <w:szCs w:val="26"/>
      <w:shd w:val="clear" w:color="auto" w:fill="FFFFFF"/>
    </w:rPr>
  </w:style>
  <w:style w:type="character" w:customStyle="1" w:styleId="54">
    <w:name w:val="Основной текст (5)_"/>
    <w:link w:val="510"/>
    <w:uiPriority w:val="99"/>
    <w:locked/>
    <w:rsid w:val="00D76B47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D76B47"/>
    <w:pPr>
      <w:widowControl w:val="0"/>
      <w:shd w:val="clear" w:color="auto" w:fill="FFFFFF"/>
      <w:spacing w:after="0" w:line="384" w:lineRule="exact"/>
      <w:ind w:hanging="340"/>
      <w:jc w:val="center"/>
    </w:pPr>
    <w:rPr>
      <w:sz w:val="26"/>
      <w:szCs w:val="26"/>
    </w:rPr>
  </w:style>
  <w:style w:type="paragraph" w:customStyle="1" w:styleId="510">
    <w:name w:val="Основной текст (5)1"/>
    <w:basedOn w:val="a"/>
    <w:link w:val="54"/>
    <w:uiPriority w:val="99"/>
    <w:rsid w:val="00D76B47"/>
    <w:pPr>
      <w:widowControl w:val="0"/>
      <w:shd w:val="clear" w:color="auto" w:fill="FFFFFF"/>
      <w:spacing w:after="36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8465307" TargetMode="External"/><Relationship Id="rId13" Type="http://schemas.openxmlformats.org/officeDocument/2006/relationships/hyperlink" Target="https://www.elibrary.ru/item.asp?id=46544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8465308" TargetMode="External"/><Relationship Id="rId12" Type="http://schemas.openxmlformats.org/officeDocument/2006/relationships/hyperlink" Target="https://www.elibrary.ru/contents.asp?id=46544596&amp;selid=465446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65445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6544596&amp;selid=46544618" TargetMode="External"/><Relationship Id="rId10" Type="http://schemas.openxmlformats.org/officeDocument/2006/relationships/hyperlink" Target="https://www.elibrary.ru/item.asp?id=46544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8465307&amp;selid=48465308" TargetMode="External"/><Relationship Id="rId14" Type="http://schemas.openxmlformats.org/officeDocument/2006/relationships/hyperlink" Target="https://www.elibrary.ru/contents.asp?id=46544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 Chernykh</cp:lastModifiedBy>
  <cp:revision>6</cp:revision>
  <dcterms:created xsi:type="dcterms:W3CDTF">2023-11-02T15:20:00Z</dcterms:created>
  <dcterms:modified xsi:type="dcterms:W3CDTF">2023-11-02T18:26:00Z</dcterms:modified>
</cp:coreProperties>
</file>